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54" w:rsidRDefault="007A6254" w:rsidP="007F4163">
      <w:pPr>
        <w:spacing w:after="0" w:line="276" w:lineRule="auto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3199" w:rsidRPr="00663199" w:rsidTr="00663199">
        <w:tc>
          <w:tcPr>
            <w:tcW w:w="4785" w:type="dxa"/>
          </w:tcPr>
          <w:p w:rsidR="00663199" w:rsidRPr="00E10BFB" w:rsidRDefault="00663199" w:rsidP="006631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0BFB">
              <w:rPr>
                <w:rFonts w:ascii="Times New Roman" w:hAnsi="Times New Roman" w:cs="Times New Roman"/>
              </w:rPr>
              <w:t>Рассмотрено педагогическим советом</w:t>
            </w:r>
          </w:p>
          <w:p w:rsidR="00663199" w:rsidRPr="00E10BFB" w:rsidRDefault="00663199" w:rsidP="006631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0BFB">
              <w:rPr>
                <w:rFonts w:ascii="Times New Roman" w:hAnsi="Times New Roman" w:cs="Times New Roman"/>
              </w:rPr>
              <w:t>МБОУ «СОШ с. Сухой Карабулак»</w:t>
            </w:r>
          </w:p>
          <w:p w:rsidR="00663199" w:rsidRPr="00E10BFB" w:rsidRDefault="00663199" w:rsidP="006631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0BFB">
              <w:rPr>
                <w:rFonts w:ascii="Times New Roman" w:hAnsi="Times New Roman" w:cs="Times New Roman"/>
              </w:rPr>
              <w:t>Протокол №</w:t>
            </w:r>
            <w:r w:rsidR="00E10BFB">
              <w:rPr>
                <w:rFonts w:ascii="Times New Roman" w:hAnsi="Times New Roman" w:cs="Times New Roman"/>
              </w:rPr>
              <w:t xml:space="preserve">     </w:t>
            </w:r>
            <w:r w:rsidR="0058453B">
              <w:rPr>
                <w:rFonts w:ascii="Times New Roman" w:hAnsi="Times New Roman" w:cs="Times New Roman"/>
              </w:rPr>
              <w:t>7</w:t>
            </w:r>
            <w:r w:rsidRPr="00E10BFB">
              <w:rPr>
                <w:rFonts w:ascii="Times New Roman" w:hAnsi="Times New Roman" w:cs="Times New Roman"/>
              </w:rPr>
              <w:t xml:space="preserve"> от </w:t>
            </w:r>
            <w:r w:rsidR="0058453B">
              <w:rPr>
                <w:rFonts w:ascii="Times New Roman" w:hAnsi="Times New Roman" w:cs="Times New Roman"/>
              </w:rPr>
              <w:t>28.03.2022г.</w:t>
            </w:r>
          </w:p>
        </w:tc>
        <w:tc>
          <w:tcPr>
            <w:tcW w:w="4786" w:type="dxa"/>
          </w:tcPr>
          <w:p w:rsidR="00663199" w:rsidRPr="00E10BFB" w:rsidRDefault="00663199" w:rsidP="006631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0BFB">
              <w:rPr>
                <w:rFonts w:ascii="Times New Roman" w:hAnsi="Times New Roman" w:cs="Times New Roman"/>
              </w:rPr>
              <w:t>Утверждаю</w:t>
            </w:r>
          </w:p>
          <w:p w:rsidR="00663199" w:rsidRPr="00D22D76" w:rsidRDefault="00663199" w:rsidP="006631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0BFB">
              <w:rPr>
                <w:rFonts w:ascii="Times New Roman" w:hAnsi="Times New Roman" w:cs="Times New Roman"/>
              </w:rPr>
              <w:t xml:space="preserve">Приказ </w:t>
            </w:r>
            <w:r w:rsidR="00D22D76" w:rsidRPr="00D22D76">
              <w:rPr>
                <w:rFonts w:ascii="Times New Roman" w:hAnsi="Times New Roman" w:cs="Times New Roman"/>
              </w:rPr>
              <w:t>№</w:t>
            </w:r>
            <w:r w:rsidR="00D22D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22D76" w:rsidRPr="00D22D76">
              <w:rPr>
                <w:rFonts w:ascii="Times New Roman" w:hAnsi="Times New Roman" w:cs="Times New Roman"/>
              </w:rPr>
              <w:t>40</w:t>
            </w:r>
            <w:proofErr w:type="gramEnd"/>
            <w:r w:rsidR="00D22D76" w:rsidRPr="00D22D76">
              <w:rPr>
                <w:rFonts w:ascii="Times New Roman" w:hAnsi="Times New Roman" w:cs="Times New Roman"/>
              </w:rPr>
              <w:t xml:space="preserve"> а №   от 01.04.</w:t>
            </w:r>
            <w:r w:rsidRPr="00D22D76">
              <w:rPr>
                <w:rFonts w:ascii="Times New Roman" w:hAnsi="Times New Roman" w:cs="Times New Roman"/>
              </w:rPr>
              <w:t>2022г.</w:t>
            </w:r>
          </w:p>
          <w:p w:rsidR="00E10BFB" w:rsidRPr="00E10BFB" w:rsidRDefault="00E10BFB" w:rsidP="006631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0BFB">
              <w:rPr>
                <w:rFonts w:ascii="Times New Roman" w:hAnsi="Times New Roman" w:cs="Times New Roman"/>
              </w:rPr>
              <w:t>Директор МБОУ «СОШ с. Сухой Карабулак»</w:t>
            </w:r>
          </w:p>
          <w:p w:rsidR="00E10BFB" w:rsidRPr="00E10BFB" w:rsidRDefault="00E10BFB" w:rsidP="006631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0BFB">
              <w:rPr>
                <w:rFonts w:ascii="Times New Roman" w:hAnsi="Times New Roman" w:cs="Times New Roman"/>
              </w:rPr>
              <w:t>_________/А.А. Денисова/</w:t>
            </w:r>
          </w:p>
        </w:tc>
      </w:tr>
    </w:tbl>
    <w:p w:rsidR="00663199" w:rsidRDefault="00663199" w:rsidP="007F4163">
      <w:pPr>
        <w:spacing w:after="0" w:line="276" w:lineRule="auto"/>
        <w:rPr>
          <w:rFonts w:ascii="Times New Roman" w:hAnsi="Times New Roman" w:cs="Times New Roman"/>
          <w:b/>
          <w:sz w:val="36"/>
          <w:szCs w:val="24"/>
        </w:rPr>
      </w:pPr>
    </w:p>
    <w:p w:rsidR="00410F53" w:rsidRPr="00410F53" w:rsidRDefault="00D926C5" w:rsidP="007A6254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10F53">
        <w:rPr>
          <w:rFonts w:ascii="Times New Roman" w:hAnsi="Times New Roman" w:cs="Times New Roman"/>
          <w:b/>
          <w:sz w:val="36"/>
          <w:szCs w:val="24"/>
        </w:rPr>
        <w:t>П</w:t>
      </w:r>
      <w:r w:rsidR="00E5764A" w:rsidRPr="00410F53">
        <w:rPr>
          <w:rFonts w:ascii="Times New Roman" w:hAnsi="Times New Roman" w:cs="Times New Roman"/>
          <w:b/>
          <w:sz w:val="36"/>
          <w:szCs w:val="24"/>
        </w:rPr>
        <w:t>оложение</w:t>
      </w:r>
    </w:p>
    <w:p w:rsidR="00410F53" w:rsidRPr="00410F53" w:rsidRDefault="00E5764A" w:rsidP="001A6084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10F53">
        <w:rPr>
          <w:rFonts w:ascii="Times New Roman" w:hAnsi="Times New Roman" w:cs="Times New Roman"/>
          <w:b/>
          <w:sz w:val="36"/>
          <w:szCs w:val="24"/>
        </w:rPr>
        <w:t xml:space="preserve">о системе наставничества </w:t>
      </w:r>
    </w:p>
    <w:p w:rsidR="00410F53" w:rsidRPr="00410F53" w:rsidRDefault="00E5764A" w:rsidP="001A6084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10F53">
        <w:rPr>
          <w:rFonts w:ascii="Times New Roman" w:hAnsi="Times New Roman" w:cs="Times New Roman"/>
          <w:b/>
          <w:sz w:val="36"/>
          <w:szCs w:val="24"/>
        </w:rPr>
        <w:t xml:space="preserve">педагогических работников </w:t>
      </w:r>
    </w:p>
    <w:p w:rsidR="001A6084" w:rsidRPr="0042660D" w:rsidRDefault="00410F53" w:rsidP="00410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60D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410F53" w:rsidRPr="0042660D" w:rsidRDefault="00410F53" w:rsidP="00410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60D">
        <w:rPr>
          <w:rFonts w:ascii="Times New Roman" w:hAnsi="Times New Roman" w:cs="Times New Roman"/>
          <w:sz w:val="28"/>
          <w:szCs w:val="28"/>
        </w:rPr>
        <w:t>«Сред</w:t>
      </w:r>
      <w:r w:rsidR="00552397" w:rsidRPr="0042660D">
        <w:rPr>
          <w:rFonts w:ascii="Times New Roman" w:hAnsi="Times New Roman" w:cs="Times New Roman"/>
          <w:sz w:val="28"/>
          <w:szCs w:val="28"/>
        </w:rPr>
        <w:t>няя общеобразовательная школа с. Сухой Карабулак Базарн</w:t>
      </w:r>
      <w:proofErr w:type="gramStart"/>
      <w:r w:rsidR="00552397" w:rsidRPr="00426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52397" w:rsidRPr="00426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397" w:rsidRPr="0042660D">
        <w:rPr>
          <w:rFonts w:ascii="Times New Roman" w:hAnsi="Times New Roman" w:cs="Times New Roman"/>
          <w:sz w:val="28"/>
          <w:szCs w:val="28"/>
        </w:rPr>
        <w:t>Карабулакского</w:t>
      </w:r>
      <w:proofErr w:type="spellEnd"/>
      <w:r w:rsidR="00552397" w:rsidRPr="0042660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26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C5" w:rsidRPr="0042660D" w:rsidRDefault="00410F53" w:rsidP="00410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60D">
        <w:rPr>
          <w:rFonts w:ascii="Times New Roman" w:hAnsi="Times New Roman" w:cs="Times New Roman"/>
          <w:sz w:val="28"/>
          <w:szCs w:val="28"/>
        </w:rPr>
        <w:t xml:space="preserve"> Саратовской области»</w:t>
      </w:r>
    </w:p>
    <w:p w:rsidR="00410F53" w:rsidRDefault="00410F53" w:rsidP="0095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0F53" w:rsidRDefault="00410F53" w:rsidP="0095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26C5" w:rsidRPr="00951AE2" w:rsidRDefault="00E5764A" w:rsidP="0095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1AE2">
        <w:rPr>
          <w:rFonts w:ascii="Times New Roman" w:hAnsi="Times New Roman" w:cs="Times New Roman"/>
          <w:b/>
          <w:sz w:val="28"/>
          <w:szCs w:val="24"/>
        </w:rPr>
        <w:t>1. Общие положения</w:t>
      </w:r>
    </w:p>
    <w:p w:rsidR="00D926C5" w:rsidRDefault="00E5764A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1.1. Настоящее Положение о системе наставничества педагогических работников в </w:t>
      </w:r>
      <w:r w:rsidR="00951AE2">
        <w:rPr>
          <w:rFonts w:ascii="Times New Roman" w:hAnsi="Times New Roman" w:cs="Times New Roman"/>
          <w:sz w:val="24"/>
          <w:szCs w:val="24"/>
        </w:rPr>
        <w:t>м</w:t>
      </w:r>
      <w:r w:rsidR="00D926C5">
        <w:rPr>
          <w:rFonts w:ascii="Times New Roman" w:hAnsi="Times New Roman" w:cs="Times New Roman"/>
          <w:sz w:val="24"/>
          <w:szCs w:val="24"/>
        </w:rPr>
        <w:t>униципальном бюджетном общеобразовательном учреждении «Средняя общеобразовательная ш</w:t>
      </w:r>
      <w:r w:rsidR="00552397">
        <w:rPr>
          <w:rFonts w:ascii="Times New Roman" w:hAnsi="Times New Roman" w:cs="Times New Roman"/>
          <w:sz w:val="24"/>
          <w:szCs w:val="24"/>
        </w:rPr>
        <w:t>кола с. Сухой Карабулак</w:t>
      </w:r>
      <w:r w:rsidR="00100B30">
        <w:rPr>
          <w:rFonts w:ascii="Times New Roman" w:hAnsi="Times New Roman" w:cs="Times New Roman"/>
          <w:sz w:val="24"/>
          <w:szCs w:val="24"/>
        </w:rPr>
        <w:t xml:space="preserve"> Б</w:t>
      </w:r>
      <w:r w:rsidR="00663199">
        <w:rPr>
          <w:rFonts w:ascii="Times New Roman" w:hAnsi="Times New Roman" w:cs="Times New Roman"/>
          <w:sz w:val="24"/>
          <w:szCs w:val="24"/>
        </w:rPr>
        <w:t>азарн</w:t>
      </w:r>
      <w:proofErr w:type="gramStart"/>
      <w:r w:rsidR="006631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199">
        <w:rPr>
          <w:rFonts w:ascii="Times New Roman" w:hAnsi="Times New Roman" w:cs="Times New Roman"/>
          <w:sz w:val="24"/>
          <w:szCs w:val="24"/>
        </w:rPr>
        <w:t>К</w:t>
      </w:r>
      <w:r w:rsidR="00552397">
        <w:rPr>
          <w:rFonts w:ascii="Times New Roman" w:hAnsi="Times New Roman" w:cs="Times New Roman"/>
          <w:sz w:val="24"/>
          <w:szCs w:val="24"/>
        </w:rPr>
        <w:t>арабулакского</w:t>
      </w:r>
      <w:proofErr w:type="spellEnd"/>
      <w:r w:rsidR="0055239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926C5">
        <w:rPr>
          <w:rFonts w:ascii="Times New Roman" w:hAnsi="Times New Roman" w:cs="Times New Roman"/>
          <w:sz w:val="24"/>
          <w:szCs w:val="24"/>
        </w:rPr>
        <w:t>Саратовской области»</w:t>
      </w:r>
      <w:r w:rsidR="00951AE2">
        <w:rPr>
          <w:rFonts w:ascii="Times New Roman" w:hAnsi="Times New Roman" w:cs="Times New Roman"/>
          <w:sz w:val="24"/>
          <w:szCs w:val="24"/>
        </w:rPr>
        <w:t xml:space="preserve"> (далее – Школа) </w:t>
      </w:r>
      <w:r w:rsidR="00D926C5">
        <w:rPr>
          <w:rFonts w:ascii="Times New Roman" w:hAnsi="Times New Roman" w:cs="Times New Roman"/>
          <w:sz w:val="24"/>
          <w:szCs w:val="24"/>
        </w:rPr>
        <w:t xml:space="preserve"> </w:t>
      </w:r>
      <w:r w:rsidRPr="00D926C5">
        <w:rPr>
          <w:rFonts w:ascii="Times New Roman" w:hAnsi="Times New Roman" w:cs="Times New Roman"/>
          <w:sz w:val="24"/>
          <w:szCs w:val="24"/>
        </w:rPr>
        <w:t xml:space="preserve">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 </w:t>
      </w:r>
    </w:p>
    <w:p w:rsidR="00D926C5" w:rsidRDefault="00E5764A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1.2. В Положении используются следующие понятия: </w:t>
      </w:r>
    </w:p>
    <w:p w:rsidR="00D926C5" w:rsidRDefault="00E5764A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i/>
          <w:sz w:val="24"/>
          <w:szCs w:val="24"/>
        </w:rPr>
        <w:t>Наставник</w:t>
      </w:r>
      <w:r w:rsidRPr="00D926C5">
        <w:rPr>
          <w:rFonts w:ascii="Times New Roman" w:hAnsi="Times New Roman" w:cs="Times New Roman"/>
          <w:sz w:val="24"/>
          <w:szCs w:val="24"/>
        </w:rPr>
        <w:t xml:space="preserve"> –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D926C5" w:rsidRDefault="00E5764A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i/>
          <w:sz w:val="24"/>
          <w:szCs w:val="24"/>
        </w:rPr>
        <w:t>Наставляемый</w:t>
      </w:r>
      <w:r w:rsidRPr="00D926C5">
        <w:rPr>
          <w:rFonts w:ascii="Times New Roman" w:hAnsi="Times New Roman" w:cs="Times New Roman"/>
          <w:sz w:val="24"/>
          <w:szCs w:val="24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D926C5" w:rsidRDefault="00E5764A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i/>
          <w:sz w:val="24"/>
          <w:szCs w:val="24"/>
        </w:rPr>
        <w:t>Куратор</w:t>
      </w:r>
      <w:r w:rsidRPr="00D926C5">
        <w:rPr>
          <w:rFonts w:ascii="Times New Roman" w:hAnsi="Times New Roman" w:cs="Times New Roman"/>
          <w:sz w:val="24"/>
          <w:szCs w:val="24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 </w:t>
      </w:r>
      <w:r w:rsidRPr="00D926C5">
        <w:rPr>
          <w:rFonts w:ascii="Times New Roman" w:hAnsi="Times New Roman" w:cs="Times New Roman"/>
          <w:i/>
          <w:sz w:val="24"/>
          <w:szCs w:val="24"/>
        </w:rPr>
        <w:t>Наставничество</w:t>
      </w:r>
      <w:r w:rsidRPr="00D926C5">
        <w:rPr>
          <w:rFonts w:ascii="Times New Roman" w:hAnsi="Times New Roman" w:cs="Times New Roman"/>
          <w:sz w:val="24"/>
          <w:szCs w:val="24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Форма наставничества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D926C5" w:rsidRDefault="00E5764A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i/>
          <w:sz w:val="24"/>
          <w:szCs w:val="24"/>
        </w:rPr>
        <w:t>Персонализированная программа наставничества</w:t>
      </w:r>
      <w:r w:rsidRPr="00D926C5">
        <w:rPr>
          <w:rFonts w:ascii="Times New Roman" w:hAnsi="Times New Roman" w:cs="Times New Roman"/>
          <w:sz w:val="24"/>
          <w:szCs w:val="24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D926C5" w:rsidRDefault="00E5764A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lastRenderedPageBreak/>
        <w:t xml:space="preserve">1.3. Основными принципами системы наставничества педагогических работников являются: </w:t>
      </w:r>
    </w:p>
    <w:p w:rsidR="00D926C5" w:rsidRDefault="00E5764A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:rsidR="00D926C5" w:rsidRDefault="00E5764A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  <w:r w:rsidR="000C635B" w:rsidRPr="00D92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6C5" w:rsidRDefault="000C635B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D926C5" w:rsidRDefault="000C635B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D926C5" w:rsidRDefault="000C635B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D926C5" w:rsidRDefault="000C635B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6) принцип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аксиологичности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D926C5" w:rsidRDefault="000C635B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D926C5" w:rsidRDefault="000C635B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D926C5" w:rsidRDefault="000C635B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D926C5" w:rsidRDefault="000C635B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951AE2" w:rsidRDefault="00951AE2" w:rsidP="00951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6C5" w:rsidRPr="00951AE2" w:rsidRDefault="000C635B" w:rsidP="00951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E2">
        <w:rPr>
          <w:rFonts w:ascii="Times New Roman" w:hAnsi="Times New Roman" w:cs="Times New Roman"/>
          <w:b/>
          <w:sz w:val="24"/>
          <w:szCs w:val="24"/>
        </w:rPr>
        <w:t>2. Цель и задачи системы наставничества. Формы наставничества</w:t>
      </w:r>
    </w:p>
    <w:p w:rsidR="00D926C5" w:rsidRDefault="000C635B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2.1. 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D926C5" w:rsidRDefault="000C635B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2.2. Задачи системы наставничества педагогических работников: </w:t>
      </w:r>
    </w:p>
    <w:p w:rsidR="00E734E7" w:rsidRPr="00D926C5" w:rsidRDefault="000C635B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D926C5" w:rsidRDefault="00775917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</w:t>
      </w:r>
      <w:r w:rsidRPr="00D926C5">
        <w:rPr>
          <w:rFonts w:ascii="Times New Roman" w:hAnsi="Times New Roman" w:cs="Times New Roman"/>
          <w:sz w:val="24"/>
          <w:szCs w:val="24"/>
        </w:rPr>
        <w:lastRenderedPageBreak/>
        <w:t xml:space="preserve">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:rsidR="00D926C5" w:rsidRDefault="00775917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D926C5" w:rsidRDefault="00775917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- содействовать увеличению числа закрепившихся в профессии педагогических кадров, в том числе молодых/начинающих педагогов; </w:t>
      </w:r>
    </w:p>
    <w:p w:rsidR="00D926C5" w:rsidRDefault="00775917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:rsidR="00D926C5" w:rsidRDefault="00775917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D926C5" w:rsidRDefault="00775917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D926C5" w:rsidRDefault="00775917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D926C5" w:rsidRDefault="00775917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 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D926C5" w:rsidRDefault="00775917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>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</w:t>
      </w:r>
      <w:r w:rsidR="00951AE2">
        <w:rPr>
          <w:rFonts w:ascii="Times New Roman" w:hAnsi="Times New Roman" w:cs="Times New Roman"/>
          <w:sz w:val="24"/>
          <w:szCs w:val="24"/>
        </w:rPr>
        <w:t>»</w:t>
      </w:r>
      <w:r w:rsidRPr="00D926C5">
        <w:rPr>
          <w:rFonts w:ascii="Times New Roman" w:hAnsi="Times New Roman" w:cs="Times New Roman"/>
          <w:sz w:val="24"/>
          <w:szCs w:val="24"/>
        </w:rPr>
        <w:t xml:space="preserve">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</w:t>
      </w:r>
      <w:r w:rsidR="00B532E4" w:rsidRPr="00D926C5">
        <w:rPr>
          <w:rFonts w:ascii="Times New Roman" w:hAnsi="Times New Roman" w:cs="Times New Roman"/>
          <w:sz w:val="24"/>
          <w:szCs w:val="24"/>
        </w:rPr>
        <w:t xml:space="preserve"> ресурсов. Формы наставничества используются как в одном виде, так и в комплексе в зависимости от запланированных эффектов. </w:t>
      </w:r>
    </w:p>
    <w:p w:rsidR="00D926C5" w:rsidRDefault="00B532E4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b/>
          <w:i/>
          <w:sz w:val="24"/>
          <w:szCs w:val="24"/>
        </w:rPr>
        <w:t>Виртуальное (дистанционное) наставничество</w:t>
      </w:r>
      <w:r w:rsidRPr="00D926C5">
        <w:rPr>
          <w:rFonts w:ascii="Times New Roman" w:hAnsi="Times New Roman" w:cs="Times New Roman"/>
          <w:sz w:val="24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:rsidR="00D926C5" w:rsidRDefault="00B532E4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b/>
          <w:i/>
          <w:sz w:val="24"/>
          <w:szCs w:val="24"/>
        </w:rPr>
        <w:t>Наставничество в группе</w:t>
      </w:r>
      <w:r w:rsidRPr="00D926C5">
        <w:rPr>
          <w:rFonts w:ascii="Times New Roman" w:hAnsi="Times New Roman" w:cs="Times New Roman"/>
          <w:sz w:val="24"/>
          <w:szCs w:val="24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D926C5" w:rsidRDefault="00B532E4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b/>
          <w:i/>
          <w:sz w:val="24"/>
          <w:szCs w:val="24"/>
        </w:rPr>
        <w:t>Краткосрочное или целеполагающее наставничество</w:t>
      </w:r>
      <w:r w:rsidRPr="00D926C5">
        <w:rPr>
          <w:rFonts w:ascii="Times New Roman" w:hAnsi="Times New Roman" w:cs="Times New Roman"/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</w:t>
      </w:r>
      <w:r w:rsidRPr="00D926C5">
        <w:rPr>
          <w:rFonts w:ascii="Times New Roman" w:hAnsi="Times New Roman" w:cs="Times New Roman"/>
          <w:sz w:val="24"/>
          <w:szCs w:val="24"/>
        </w:rPr>
        <w:lastRenderedPageBreak/>
        <w:t xml:space="preserve">приложить определенные усилия, чтобы проявить себя в период между встречами и достичь поставленных целей. </w:t>
      </w:r>
    </w:p>
    <w:p w:rsidR="00D926C5" w:rsidRDefault="00B532E4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b/>
          <w:i/>
          <w:sz w:val="24"/>
          <w:szCs w:val="24"/>
        </w:rPr>
        <w:t>Реверсивное наставничество</w:t>
      </w:r>
      <w:r w:rsidRPr="00D926C5">
        <w:rPr>
          <w:rFonts w:ascii="Times New Roman" w:hAnsi="Times New Roman" w:cs="Times New Roman"/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D926C5" w:rsidRDefault="00B532E4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b/>
          <w:i/>
          <w:sz w:val="24"/>
          <w:szCs w:val="24"/>
        </w:rPr>
        <w:t>Ситуационное наставничество</w:t>
      </w:r>
      <w:r w:rsidRPr="00D926C5">
        <w:rPr>
          <w:rFonts w:ascii="Times New Roman" w:hAnsi="Times New Roman" w:cs="Times New Roman"/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F041CC" w:rsidRDefault="00B532E4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b/>
          <w:i/>
          <w:sz w:val="24"/>
          <w:szCs w:val="24"/>
        </w:rPr>
        <w:t>Скоростное наставничество</w:t>
      </w:r>
      <w:r w:rsidRPr="00D926C5">
        <w:rPr>
          <w:rFonts w:ascii="Times New Roman" w:hAnsi="Times New Roman" w:cs="Times New Roman"/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:rsidR="00883C2C" w:rsidRDefault="00B532E4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1CC">
        <w:rPr>
          <w:rFonts w:ascii="Times New Roman" w:hAnsi="Times New Roman" w:cs="Times New Roman"/>
          <w:b/>
          <w:i/>
          <w:sz w:val="24"/>
          <w:szCs w:val="24"/>
        </w:rPr>
        <w:t>Традиционная форма наставничества («один-на-один»)</w:t>
      </w:r>
      <w:r w:rsidRPr="00D926C5">
        <w:rPr>
          <w:rFonts w:ascii="Times New Roman" w:hAnsi="Times New Roman" w:cs="Times New Roman"/>
          <w:sz w:val="24"/>
          <w:szCs w:val="24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883C2C" w:rsidRDefault="00B532E4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>Форма наставничества «учитель – учитель»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 Форма наставничества «руководитель образовательной организации – учитель» способ реализации целевой модели наставничества через организацию взаимодействия наставнической пары «руководитель образовательной организации</w:t>
      </w:r>
      <w:r w:rsidR="003113EE" w:rsidRPr="00D926C5">
        <w:rPr>
          <w:rFonts w:ascii="Times New Roman" w:hAnsi="Times New Roman" w:cs="Times New Roman"/>
          <w:sz w:val="24"/>
          <w:szCs w:val="24"/>
        </w:rPr>
        <w:t xml:space="preserve"> 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883C2C" w:rsidRPr="00951AE2" w:rsidRDefault="003113EE" w:rsidP="00883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E2">
        <w:rPr>
          <w:rFonts w:ascii="Times New Roman" w:hAnsi="Times New Roman" w:cs="Times New Roman"/>
          <w:b/>
          <w:sz w:val="24"/>
          <w:szCs w:val="24"/>
        </w:rPr>
        <w:t>3. Организация системы наставничества</w:t>
      </w:r>
    </w:p>
    <w:p w:rsidR="00883C2C" w:rsidRDefault="003113EE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 </w:t>
      </w:r>
    </w:p>
    <w:p w:rsidR="00883C2C" w:rsidRDefault="003113EE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883C2C" w:rsidRDefault="003113EE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>3.3. Руководитель образовательной организации:</w:t>
      </w:r>
    </w:p>
    <w:p w:rsidR="00883C2C" w:rsidRDefault="003113EE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 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883C2C" w:rsidRDefault="003113EE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883C2C" w:rsidRDefault="003113EE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 -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883C2C" w:rsidRDefault="003113EE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 - утверждает Дорожную карту (план мероприятий) по реализации Положения о системе наставничества педагогических работников</w:t>
      </w:r>
      <w:r w:rsidR="00883C2C">
        <w:rPr>
          <w:rFonts w:ascii="Times New Roman" w:hAnsi="Times New Roman" w:cs="Times New Roman"/>
          <w:sz w:val="24"/>
          <w:szCs w:val="24"/>
        </w:rPr>
        <w:t xml:space="preserve"> в образовательной </w:t>
      </w:r>
      <w:r w:rsidR="00951AE2">
        <w:rPr>
          <w:rFonts w:ascii="Times New Roman" w:hAnsi="Times New Roman" w:cs="Times New Roman"/>
          <w:sz w:val="24"/>
          <w:szCs w:val="24"/>
        </w:rPr>
        <w:t>организации</w:t>
      </w:r>
      <w:r w:rsidR="00951AE2" w:rsidRPr="00D926C5">
        <w:rPr>
          <w:rFonts w:ascii="Times New Roman" w:hAnsi="Times New Roman" w:cs="Times New Roman"/>
          <w:sz w:val="24"/>
          <w:szCs w:val="24"/>
        </w:rPr>
        <w:t>;</w:t>
      </w:r>
    </w:p>
    <w:p w:rsidR="00883C2C" w:rsidRDefault="003113EE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 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883C2C" w:rsidRDefault="003113EE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lastRenderedPageBreak/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>, семинарах по проблемам наставничества и т.п.);</w:t>
      </w:r>
    </w:p>
    <w:p w:rsidR="00883C2C" w:rsidRDefault="003113EE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 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883C2C" w:rsidRDefault="003113EE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3.4. Куратор реализации программ наставничества: </w:t>
      </w:r>
    </w:p>
    <w:p w:rsidR="00883C2C" w:rsidRDefault="003113EE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назначается руководителем образовательной организации из числа заместителей руководителя; </w:t>
      </w:r>
    </w:p>
    <w:p w:rsidR="00883C2C" w:rsidRDefault="003113EE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  <w:r w:rsidR="00B330A2" w:rsidRPr="00D92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C2C" w:rsidRDefault="00B330A2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:rsidR="00883C2C" w:rsidRDefault="00B330A2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883C2C" w:rsidRDefault="00B330A2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 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:rsidR="00883C2C" w:rsidRDefault="00B330A2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883C2C" w:rsidRDefault="00B330A2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883C2C" w:rsidRDefault="00B330A2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 </w:t>
      </w:r>
    </w:p>
    <w:p w:rsidR="00883C2C" w:rsidRDefault="00B330A2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курирует процесс разработки и реализации персонализированных программ наставничества; </w:t>
      </w:r>
    </w:p>
    <w:p w:rsidR="00883C2C" w:rsidRDefault="00B330A2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883C2C" w:rsidRDefault="00B330A2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</w:t>
      </w:r>
      <w:r w:rsidR="00883C2C">
        <w:rPr>
          <w:rFonts w:ascii="Times New Roman" w:hAnsi="Times New Roman" w:cs="Times New Roman"/>
          <w:sz w:val="24"/>
          <w:szCs w:val="24"/>
        </w:rPr>
        <w:t xml:space="preserve"> </w:t>
      </w:r>
      <w:r w:rsidRPr="00D926C5">
        <w:rPr>
          <w:rFonts w:ascii="Times New Roman" w:hAnsi="Times New Roman" w:cs="Times New Roman"/>
          <w:sz w:val="24"/>
          <w:szCs w:val="24"/>
        </w:rPr>
        <w:t xml:space="preserve">системы наставничества, реализации персонализированных программ наставничества педагогических работников; </w:t>
      </w:r>
    </w:p>
    <w:p w:rsidR="00883C2C" w:rsidRDefault="00B330A2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883C2C" w:rsidRDefault="00B330A2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3.5. Методическое объединение наставников/комиссия/совет (при его наличии): </w:t>
      </w:r>
    </w:p>
    <w:p w:rsidR="00883C2C" w:rsidRDefault="00B330A2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</w:t>
      </w:r>
    </w:p>
    <w:p w:rsidR="00883C2C" w:rsidRDefault="00B330A2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lastRenderedPageBreak/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883C2C" w:rsidRDefault="00344FE9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 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883C2C" w:rsidRDefault="00344FE9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принимает участие в разработке методического сопровождения разнообразных форм наставничества педагогических работников; </w:t>
      </w:r>
    </w:p>
    <w:p w:rsidR="00883C2C" w:rsidRDefault="00344FE9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883C2C" w:rsidRDefault="00344FE9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 </w:t>
      </w:r>
    </w:p>
    <w:p w:rsidR="00883C2C" w:rsidRDefault="00344FE9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участвует в мониторинге реализации персонализированных программ наставничества педагогических работников; </w:t>
      </w:r>
    </w:p>
    <w:p w:rsidR="00883C2C" w:rsidRDefault="00344FE9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883C2C" w:rsidRDefault="00344FE9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 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165BE1" w:rsidRDefault="00344FE9" w:rsidP="00165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 </w:t>
      </w:r>
    </w:p>
    <w:p w:rsidR="00165BE1" w:rsidRDefault="00165BE1" w:rsidP="00165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C2C" w:rsidRPr="00951AE2" w:rsidRDefault="00344FE9" w:rsidP="00165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E2">
        <w:rPr>
          <w:rFonts w:ascii="Times New Roman" w:hAnsi="Times New Roman" w:cs="Times New Roman"/>
          <w:b/>
          <w:sz w:val="24"/>
          <w:szCs w:val="24"/>
        </w:rPr>
        <w:t>4. Права и обязанности наставника</w:t>
      </w:r>
    </w:p>
    <w:p w:rsidR="00165BE1" w:rsidRDefault="00344FE9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>4.1. Права наставника:</w:t>
      </w:r>
    </w:p>
    <w:p w:rsidR="00165BE1" w:rsidRDefault="00344FE9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 - привлекать для оказания помощи наставляемому других педагогических работников образовательной организации с их согласия; </w:t>
      </w:r>
    </w:p>
    <w:p w:rsidR="00165BE1" w:rsidRDefault="00344FE9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165BE1" w:rsidRDefault="00344FE9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165BE1" w:rsidRDefault="00344FE9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осуществлять мониторинг деятельности наставляемого в форме личной проверки выполнения заданий. </w:t>
      </w:r>
    </w:p>
    <w:p w:rsidR="00165BE1" w:rsidRDefault="00344FE9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4.2. Обязанности наставника: </w:t>
      </w:r>
    </w:p>
    <w:p w:rsidR="00165BE1" w:rsidRDefault="00344FE9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165BE1" w:rsidRDefault="00344FE9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>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  <w:r w:rsidR="00093906" w:rsidRPr="00D92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BE1" w:rsidRDefault="00093906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>. и на личном примере;</w:t>
      </w:r>
    </w:p>
    <w:p w:rsidR="00165BE1" w:rsidRDefault="00093906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lastRenderedPageBreak/>
        <w:t xml:space="preserve"> -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165BE1" w:rsidRDefault="00093906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 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165BE1" w:rsidRDefault="00093906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165BE1" w:rsidRDefault="00093906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165BE1" w:rsidRDefault="00165BE1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BE1" w:rsidRPr="00951AE2" w:rsidRDefault="00093906" w:rsidP="00165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E2">
        <w:rPr>
          <w:rFonts w:ascii="Times New Roman" w:hAnsi="Times New Roman" w:cs="Times New Roman"/>
          <w:b/>
          <w:sz w:val="24"/>
          <w:szCs w:val="24"/>
        </w:rPr>
        <w:t>5. Права и обязанности наставляемого</w:t>
      </w:r>
    </w:p>
    <w:p w:rsidR="00165BE1" w:rsidRDefault="00093906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 5.1. Права наставляемого: - систематически повышать свой профессиональный уровень; </w:t>
      </w:r>
    </w:p>
    <w:p w:rsidR="00165BE1" w:rsidRDefault="00093906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:rsidR="00165BE1" w:rsidRDefault="00093906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обращаться к наставнику за помощью по вопросам, связанным с должностными обязанностями, профессиональной деятельностью; </w:t>
      </w:r>
    </w:p>
    <w:p w:rsidR="00165BE1" w:rsidRDefault="00093906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165BE1" w:rsidRDefault="00093906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обращаться к куратору и руководителю образовательной организации с ходатайством о замене наставника. </w:t>
      </w:r>
    </w:p>
    <w:p w:rsidR="00165BE1" w:rsidRDefault="00093906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5.2. Обязанности наставляемого: </w:t>
      </w:r>
    </w:p>
    <w:p w:rsidR="00165BE1" w:rsidRDefault="00093906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165BE1" w:rsidRDefault="00093906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реализовывать мероприятия плана персонализированной программы наставничества в установленные сроки; </w:t>
      </w:r>
    </w:p>
    <w:p w:rsidR="00165BE1" w:rsidRDefault="00093906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>- соблюдать правила внутреннего трудового распорядка образовательной организации;</w:t>
      </w:r>
    </w:p>
    <w:p w:rsidR="00165BE1" w:rsidRDefault="00093906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 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165BE1" w:rsidRDefault="00093906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выполнять указания и рекомендации наставника по исполнению должностных, профессиональных обязанностей; </w:t>
      </w:r>
    </w:p>
    <w:p w:rsidR="00165BE1" w:rsidRDefault="00093906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  <w:r w:rsidR="005173D1" w:rsidRPr="00D92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BE1" w:rsidRDefault="005173D1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устранять совместно с наставником допущенные ошибки и выявленные затруднения; </w:t>
      </w:r>
    </w:p>
    <w:p w:rsidR="00165BE1" w:rsidRDefault="005173D1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проявлять дисциплинированность, организованность и культуру в работе и учебе; </w:t>
      </w:r>
    </w:p>
    <w:p w:rsidR="00165BE1" w:rsidRDefault="005173D1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учиться у наставника передовым, инновационным методам и формам работы, правильно строить свои взаимоотношения с ним. </w:t>
      </w:r>
    </w:p>
    <w:p w:rsidR="00165BE1" w:rsidRDefault="00165BE1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BE1" w:rsidRPr="00951AE2" w:rsidRDefault="005173D1" w:rsidP="00165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E2">
        <w:rPr>
          <w:rFonts w:ascii="Times New Roman" w:hAnsi="Times New Roman" w:cs="Times New Roman"/>
          <w:b/>
          <w:sz w:val="24"/>
          <w:szCs w:val="24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E1698C" w:rsidRDefault="005173D1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6.1. Формирование наставнических пар (групп) осуществляется по основным критериям: </w:t>
      </w:r>
    </w:p>
    <w:p w:rsidR="00E1698C" w:rsidRDefault="005173D1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профессиональный профиль или личный (компетентностный) опыт наставника должны соответствовать запросам наставляемого или наставляемых; </w:t>
      </w:r>
    </w:p>
    <w:p w:rsidR="00E1698C" w:rsidRDefault="005173D1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E1698C" w:rsidRDefault="005173D1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lastRenderedPageBreak/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951AE2" w:rsidRDefault="00951AE2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98C" w:rsidRPr="00951AE2" w:rsidRDefault="005173D1" w:rsidP="00951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E2">
        <w:rPr>
          <w:rFonts w:ascii="Times New Roman" w:hAnsi="Times New Roman" w:cs="Times New Roman"/>
          <w:b/>
          <w:sz w:val="24"/>
          <w:szCs w:val="24"/>
        </w:rPr>
        <w:t>7. Завершение персонализированной программы наставничества</w:t>
      </w:r>
    </w:p>
    <w:p w:rsidR="00E1698C" w:rsidRDefault="005173D1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7.1. Завершение персонализированной программы наставничества происходит в случае: </w:t>
      </w:r>
    </w:p>
    <w:p w:rsidR="00E1698C" w:rsidRDefault="005173D1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>- завершения плана мероприятий персонализированной программы наставничества в полном объеме;</w:t>
      </w:r>
    </w:p>
    <w:p w:rsidR="00E1698C" w:rsidRDefault="005173D1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 - по инициативе наставника или наставляемого и/или обоюдному решению (по уважительным обстоятельствам);</w:t>
      </w:r>
    </w:p>
    <w:p w:rsidR="00E1698C" w:rsidRDefault="005173D1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 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DB03F9" w:rsidRDefault="005173D1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7.2. Изменение сроков реализации персонализированной программы наставничества педагогических работников.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DB03F9" w:rsidRDefault="00DB03F9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3F9" w:rsidRPr="00951AE2" w:rsidRDefault="005173D1" w:rsidP="00951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E2">
        <w:rPr>
          <w:rFonts w:ascii="Times New Roman" w:hAnsi="Times New Roman" w:cs="Times New Roman"/>
          <w:b/>
          <w:sz w:val="24"/>
          <w:szCs w:val="24"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DB03F9" w:rsidRDefault="005173D1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</w:t>
      </w:r>
      <w:r w:rsidR="00516875" w:rsidRPr="00D926C5">
        <w:rPr>
          <w:rFonts w:ascii="Times New Roman" w:hAnsi="Times New Roman" w:cs="Times New Roman"/>
          <w:sz w:val="24"/>
          <w:szCs w:val="24"/>
        </w:rPr>
        <w:t xml:space="preserve">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</w:t>
      </w:r>
      <w:r w:rsidR="00DB03F9">
        <w:rPr>
          <w:rFonts w:ascii="Times New Roman" w:hAnsi="Times New Roman" w:cs="Times New Roman"/>
          <w:sz w:val="24"/>
          <w:szCs w:val="24"/>
        </w:rPr>
        <w:t>-</w:t>
      </w:r>
      <w:r w:rsidR="00516875" w:rsidRPr="00D926C5">
        <w:rPr>
          <w:rFonts w:ascii="Times New Roman" w:hAnsi="Times New Roman" w:cs="Times New Roman"/>
          <w:sz w:val="24"/>
          <w:szCs w:val="24"/>
        </w:rPr>
        <w:t xml:space="preserve">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DB03F9" w:rsidRDefault="00516875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DB03F9" w:rsidRDefault="00DB03F9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3F9" w:rsidRPr="00951AE2" w:rsidRDefault="00516875" w:rsidP="00951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E2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DB03F9" w:rsidRDefault="00516875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775917" w:rsidRPr="00D926C5" w:rsidRDefault="00516875" w:rsidP="00D9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sectPr w:rsidR="00775917" w:rsidRPr="00D9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80"/>
    <w:rsid w:val="00093906"/>
    <w:rsid w:val="000C635B"/>
    <w:rsid w:val="00100B30"/>
    <w:rsid w:val="00165BE1"/>
    <w:rsid w:val="001A6084"/>
    <w:rsid w:val="003113EE"/>
    <w:rsid w:val="00344FE9"/>
    <w:rsid w:val="00410F53"/>
    <w:rsid w:val="0042660D"/>
    <w:rsid w:val="00441680"/>
    <w:rsid w:val="00516875"/>
    <w:rsid w:val="005173D1"/>
    <w:rsid w:val="00552397"/>
    <w:rsid w:val="0058453B"/>
    <w:rsid w:val="00663199"/>
    <w:rsid w:val="00710311"/>
    <w:rsid w:val="00775917"/>
    <w:rsid w:val="00780811"/>
    <w:rsid w:val="007A6254"/>
    <w:rsid w:val="007F4163"/>
    <w:rsid w:val="00883C2C"/>
    <w:rsid w:val="00951AE2"/>
    <w:rsid w:val="00A81CA0"/>
    <w:rsid w:val="00B330A2"/>
    <w:rsid w:val="00B532E4"/>
    <w:rsid w:val="00D22D76"/>
    <w:rsid w:val="00D926C5"/>
    <w:rsid w:val="00DB03F9"/>
    <w:rsid w:val="00E10BFB"/>
    <w:rsid w:val="00E1698C"/>
    <w:rsid w:val="00E5764A"/>
    <w:rsid w:val="00E734E7"/>
    <w:rsid w:val="00F041CC"/>
    <w:rsid w:val="00F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C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Елена</cp:lastModifiedBy>
  <cp:revision>35</cp:revision>
  <cp:lastPrinted>2022-03-23T11:03:00Z</cp:lastPrinted>
  <dcterms:created xsi:type="dcterms:W3CDTF">2022-03-22T06:11:00Z</dcterms:created>
  <dcterms:modified xsi:type="dcterms:W3CDTF">2022-11-28T08:52:00Z</dcterms:modified>
</cp:coreProperties>
</file>